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A9" w:rsidRPr="00CF3DB7" w:rsidRDefault="00DA73A9" w:rsidP="00DA73A9">
      <w:pPr>
        <w:jc w:val="center"/>
        <w:rPr>
          <w:b/>
        </w:rPr>
      </w:pPr>
      <w:r w:rsidRPr="00CF3DB7">
        <w:rPr>
          <w:b/>
        </w:rPr>
        <w:t xml:space="preserve">Перечень документов для проведения санитарно – эпидемиологической экспертизы деятельности по отдыху и оздоровлению </w:t>
      </w:r>
    </w:p>
    <w:p w:rsidR="00DA73A9" w:rsidRPr="00CF3DB7" w:rsidRDefault="00DA73A9" w:rsidP="00DA73A9">
      <w:pPr>
        <w:jc w:val="center"/>
        <w:rPr>
          <w:b/>
        </w:rPr>
      </w:pPr>
      <w:r w:rsidRPr="00CF3DB7">
        <w:rPr>
          <w:b/>
        </w:rPr>
        <w:t>Ф.41.ДП.ОИ.02.14.02.2026</w:t>
      </w:r>
    </w:p>
    <w:tbl>
      <w:tblPr>
        <w:tblW w:w="96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134"/>
        <w:gridCol w:w="2411"/>
        <w:gridCol w:w="16"/>
      </w:tblGrid>
      <w:tr w:rsidR="00DA73A9" w:rsidRPr="00CF3DB7" w:rsidTr="007016AE">
        <w:trPr>
          <w:gridAfter w:val="1"/>
          <w:wAfter w:w="16" w:type="dxa"/>
        </w:trPr>
        <w:tc>
          <w:tcPr>
            <w:tcW w:w="6091" w:type="dxa"/>
            <w:vMerge w:val="restart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Вид необходимого документа</w:t>
            </w:r>
          </w:p>
        </w:tc>
        <w:tc>
          <w:tcPr>
            <w:tcW w:w="3545" w:type="dxa"/>
            <w:gridSpan w:val="2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Сведения о предоставлении</w:t>
            </w: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  <w:vMerge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F3DB7">
              <w:rPr>
                <w:sz w:val="18"/>
                <w:szCs w:val="18"/>
              </w:rPr>
              <w:t>Наличие документа</w:t>
            </w: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№ и дата</w:t>
            </w: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внесении в ЕГРИП или ЕГРЮЛ (ОГРН)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постановке на учет в налоговом органе ИП или ЮЛ (ИНН)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Выписка из  Единого государственного реестра недвижимости на земельный участок (с датой не более 2 месяцев от даты заявки) – </w:t>
            </w:r>
            <w:r w:rsidRPr="00CF3DB7">
              <w:rPr>
                <w:i/>
                <w:sz w:val="22"/>
                <w:szCs w:val="22"/>
              </w:rPr>
              <w:t>для впервые открываемых объектов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Выписка из  Единого государственного реестра недвижимости на здание/помещение (с датой не более 2 месяцев от даты заявки)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Технический паспорт/план (план с экспликацией) здания/помещения, соответствующий фактическому набору и  расположению помещений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Договоры аренды/субаренды, пользования помещений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Пояснительная записка с указанием:</w:t>
            </w:r>
          </w:p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 (тип объекта, количество сезонов, дата начала и окончания смен, количество отрядов, планируемое количество детей, возраст, пол, время начала и окончания дневной смены, организация дневного сна, кратность питания, отсутствии зеленых насаждений, плодоносящих ядовитыми плодами)</w:t>
            </w:r>
          </w:p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имеющееся  оборудование, регламентированное требованиями санитарных правил (холодильное, для обеззараживания воздуха,  технологическое для приготовления пищи, иное) - тип, марка, мощность или температурный режим, количество, дата выпуска, дата поверки.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холодное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 горячее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водоотведение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теплоснабжение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договора на вывоз твердых коммунальных отходов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Копия договора на централизованную стирку белья 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Паспорта системы вентиляции </w:t>
            </w:r>
            <w:r w:rsidRPr="00CF3DB7">
              <w:rPr>
                <w:i/>
                <w:sz w:val="22"/>
                <w:szCs w:val="22"/>
              </w:rPr>
              <w:t>(при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Документы, подтверждающие обследование технического состояния систем вентиляции (ревизия, очистка и контроль эффективности, инструментальные измерения объемов вытяжки воздуха)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 на организацию питания (при необходимости)</w:t>
            </w:r>
            <w:r w:rsidRPr="00CF3DB7">
              <w:rPr>
                <w:sz w:val="22"/>
                <w:szCs w:val="22"/>
              </w:rPr>
              <w:tab/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Документ, подтверждающий ежегодное проведение технического контроля соответствия технологического и холодильного оборудования пищеблока паспортным характеристикам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 на организацию медицинской деятельности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 на проведение санитарно – гигиенических, противоэпидемических мероприятий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Программа работы лагеря с указанием места проведения оздоровительных, спортивных, культурных мероприятий, </w:t>
            </w:r>
            <w:r w:rsidRPr="00CF3DB7">
              <w:rPr>
                <w:sz w:val="22"/>
                <w:szCs w:val="22"/>
              </w:rPr>
              <w:lastRenderedPageBreak/>
              <w:t>экскурсий, походов, игр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CF3DB7">
              <w:rPr>
                <w:sz w:val="22"/>
                <w:szCs w:val="22"/>
              </w:rPr>
              <w:t>Документы об оценке (подтверждении) соответствия на приобретаемую мебель, игровое оборудование, игры, игрушки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Утвержденные штатное расписание и списочный состав работников лагеря (из них педагогов – воспитателей, инструкторов по физической культуре, административно – хозяйственного и обслуживающего персонала), мед. блока, пищеблока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Сведения о соответствии работников требованиям, касающимся прохождения ими предварительных (при поступлении на работу) и периодических медицинских осмотров, профессиональной гигиенической подготовки и аттестации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Акт о промывке и дезинфекции систем водоснабжения в 2022г (только для стационарных  круглосуточных лагерей)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>Иные (при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rPr>
          <w:gridAfter w:val="1"/>
          <w:wAfter w:w="16" w:type="dxa"/>
        </w:trPr>
        <w:tc>
          <w:tcPr>
            <w:tcW w:w="609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 xml:space="preserve">Для вновь построенных зданий:  заключение экспертизы проектной документации, разрешение на  ввод в эксплуатацию, заключение о соответствии построенного объекта проектной документации РС </w:t>
            </w:r>
            <w:proofErr w:type="spellStart"/>
            <w:r w:rsidRPr="00CF3DB7">
              <w:rPr>
                <w:i/>
                <w:sz w:val="22"/>
                <w:szCs w:val="22"/>
              </w:rPr>
              <w:t>ГСиЖН</w:t>
            </w:r>
            <w:proofErr w:type="spellEnd"/>
            <w:r w:rsidRPr="00CF3DB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DA73A9" w:rsidRPr="00CF3DB7" w:rsidTr="007016AE">
        <w:tc>
          <w:tcPr>
            <w:tcW w:w="9652" w:type="dxa"/>
            <w:gridSpan w:val="4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заявителя</w:t>
            </w:r>
          </w:p>
        </w:tc>
      </w:tr>
      <w:tr w:rsidR="00DA73A9" w:rsidRPr="00CF3DB7" w:rsidTr="007016AE">
        <w:tc>
          <w:tcPr>
            <w:tcW w:w="9652" w:type="dxa"/>
            <w:gridSpan w:val="4"/>
          </w:tcPr>
          <w:p w:rsidR="00DA73A9" w:rsidRPr="00CF3DB7" w:rsidRDefault="00DA73A9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специалиста по взаимодействию с заказчиком</w:t>
            </w:r>
          </w:p>
        </w:tc>
      </w:tr>
    </w:tbl>
    <w:p w:rsidR="00DA73A9" w:rsidRPr="00CF3DB7" w:rsidRDefault="00DA73A9" w:rsidP="00DA73A9">
      <w:pPr>
        <w:jc w:val="center"/>
        <w:rPr>
          <w:b/>
        </w:rPr>
      </w:pPr>
    </w:p>
    <w:p w:rsidR="00DA73A9" w:rsidRDefault="00DA73A9" w:rsidP="00DA73A9">
      <w:pPr>
        <w:jc w:val="right"/>
      </w:pPr>
    </w:p>
    <w:p w:rsidR="00DC224C" w:rsidRDefault="00DC224C">
      <w:bookmarkStart w:id="0" w:name="_GoBack"/>
      <w:bookmarkEnd w:id="0"/>
    </w:p>
    <w:sectPr w:rsidR="00DC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DB"/>
    <w:rsid w:val="00040720"/>
    <w:rsid w:val="001C7BEE"/>
    <w:rsid w:val="00446DFE"/>
    <w:rsid w:val="00793323"/>
    <w:rsid w:val="008845A7"/>
    <w:rsid w:val="00A821F4"/>
    <w:rsid w:val="00BD7780"/>
    <w:rsid w:val="00DA73A9"/>
    <w:rsid w:val="00DC224C"/>
    <w:rsid w:val="00E63B65"/>
    <w:rsid w:val="00E8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E8691-C683-4743-AC78-DEE2DC56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OIfbuzORG</cp:lastModifiedBy>
  <cp:revision>2</cp:revision>
  <dcterms:created xsi:type="dcterms:W3CDTF">2026-03-31T03:18:00Z</dcterms:created>
  <dcterms:modified xsi:type="dcterms:W3CDTF">2026-03-31T03:18:00Z</dcterms:modified>
</cp:coreProperties>
</file>